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1800" w:lineRule="exact"/>
        <w:jc w:val="center"/>
        <w:rPr>
          <w:rFonts w:hint="eastAsia" w:ascii="方正大标宋简体" w:eastAsia="方正大标宋简体"/>
          <w:color w:val="FF0000"/>
          <w:w w:val="66"/>
          <w:sz w:val="132"/>
          <w:szCs w:val="132"/>
        </w:rPr>
      </w:pPr>
      <w:r>
        <w:rPr>
          <w:rFonts w:hint="eastAsia" w:ascii="方正大标宋简体" w:eastAsia="方正大标宋简体"/>
          <w:color w:val="FF0000"/>
          <w:w w:val="66"/>
          <w:sz w:val="132"/>
          <w:szCs w:val="132"/>
        </w:rPr>
        <w:t>枣庄市峄城区人民政府</w:t>
      </w:r>
    </w:p>
    <w:p>
      <w:pPr>
        <w:snapToGrid w:val="0"/>
        <w:spacing w:line="460" w:lineRule="exact"/>
        <w:jc w:val="center"/>
        <w:rPr>
          <w:rFonts w:hint="eastAsia" w:eastAsia="仿宋_GB2312"/>
          <w:color w:val="000000"/>
          <w:sz w:val="32"/>
          <w:szCs w:val="32"/>
        </w:rPr>
      </w:pPr>
    </w:p>
    <w:p>
      <w:pPr>
        <w:snapToGrid w:val="0"/>
        <w:spacing w:line="460" w:lineRule="exact"/>
        <w:jc w:val="center"/>
        <w:rPr>
          <w:rFonts w:hint="eastAsia" w:eastAsia="仿宋_GB2312"/>
          <w:color w:val="000000"/>
          <w:sz w:val="32"/>
          <w:szCs w:val="32"/>
        </w:rPr>
      </w:pPr>
    </w:p>
    <w:p>
      <w:pPr>
        <w:snapToGrid w:val="0"/>
        <w:spacing w:line="600" w:lineRule="exact"/>
        <w:jc w:val="center"/>
        <w:rPr>
          <w:rFonts w:hint="default" w:ascii="Times New Roman" w:hAnsi="Times New Roman" w:eastAsia="仿宋_GB2312" w:cs="Times New Roman"/>
          <w:color w:val="000000"/>
          <w:sz w:val="32"/>
          <w:szCs w:val="32"/>
        </w:rPr>
      </w:pPr>
      <w:r>
        <w:rPr>
          <w:rFonts w:eastAsia="仿宋_GB2312"/>
          <w:color w:val="000000"/>
          <w:sz w:val="32"/>
          <w:szCs w:val="32"/>
        </w:rPr>
        <w:t>峄政字</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2025</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号</w:t>
      </w:r>
    </w:p>
    <w:p>
      <w:pPr>
        <w:spacing w:line="600" w:lineRule="exact"/>
        <w:jc w:val="center"/>
        <w:rPr>
          <w:rFonts w:hint="eastAsia" w:eastAsia="方正大标宋简体"/>
          <w:sz w:val="44"/>
          <w:szCs w:val="44"/>
        </w:rPr>
      </w:pPr>
      <w:r>
        <w:rPr>
          <w:rFonts w:hint="eastAsia" w:ascii="方正大标宋简体" w:eastAsia="方正大标宋简体"/>
          <w:color w:val="FF0000"/>
          <w:sz w:val="132"/>
          <w:szCs w:val="1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264160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60070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0.8pt;height:0pt;width:441pt;z-index:251658240;mso-width-relative:page;mso-height-relative:page;" filled="f" stroked="t" coordsize="21600,21600" o:gfxdata="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WuRqV1AAAAAYBAAAPAAAAAAAA&#10;AAEAIAAAACIAAABkcnMvZG93bnJldi54bWxQSwECFAAUAAAACACHTuJAOCihGN0BAACXAwAADgAA&#10;AAAAAAABACAAAAAjAQAAZHJzL2Uyb0RvYy54bWxQSwUGAAAAAAYABgBZAQAAcgUAAAAA&#10;">
                <v:fill on="f" focussize="0,0"/>
                <v:stroke weight="1.25pt" color="#FF0000" joinstyle="round"/>
                <v:imagedata o:title=""/>
                <o:lock v:ext="edit" aspectratio="f"/>
              </v:line>
            </w:pict>
          </mc:Fallback>
        </mc:AlternateContent>
      </w: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峄城区人民政府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关于表扬峄城区教书育人榜样、优秀教师、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优秀教育工作者、优秀班主任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师德标兵的通报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autoSpaceDE w:val="0"/>
        <w:autoSpaceDN w:val="0"/>
        <w:bidi w:val="0"/>
        <w:adjustRightInd w:val="0"/>
        <w:snapToGrid w:val="0"/>
        <w:spacing w:line="600" w:lineRule="exact"/>
        <w:ind w:right="0"/>
        <w:jc w:val="left"/>
        <w:textAlignment w:val="baseline"/>
        <w:outlineLvl w:val="9"/>
        <w:rPr>
          <w:rFonts w:hint="default" w:ascii="Times New Roman" w:hAnsi="Times New Roman" w:eastAsia="仿宋_GB2312" w:cs="Times New Roman"/>
          <w:b w:val="0"/>
          <w:snapToGrid w:val="0"/>
          <w:color w:val="000000"/>
          <w:spacing w:val="0"/>
          <w:kern w:val="0"/>
          <w:sz w:val="32"/>
          <w:szCs w:val="32"/>
          <w:lang w:val="en-US" w:eastAsia="zh-CN" w:bidi="ar-SA"/>
        </w:rPr>
      </w:pPr>
      <w:r>
        <w:rPr>
          <w:rFonts w:hint="default" w:ascii="Times New Roman" w:hAnsi="Times New Roman" w:eastAsia="仿宋_GB2312" w:cs="Times New Roman"/>
          <w:b w:val="0"/>
          <w:snapToGrid w:val="0"/>
          <w:color w:val="000000"/>
          <w:spacing w:val="0"/>
          <w:kern w:val="0"/>
          <w:sz w:val="32"/>
          <w:szCs w:val="32"/>
          <w:lang w:val="en-US" w:eastAsia="en-US" w:bidi="ar-SA"/>
        </w:rPr>
        <w:t>各镇人民政府、街道办事处，区</w:t>
      </w:r>
      <w:r>
        <w:rPr>
          <w:rFonts w:hint="default" w:ascii="Times New Roman" w:hAnsi="Times New Roman" w:eastAsia="仿宋_GB2312" w:cs="Times New Roman"/>
          <w:b w:val="0"/>
          <w:snapToGrid w:val="0"/>
          <w:color w:val="000000"/>
          <w:spacing w:val="0"/>
          <w:kern w:val="0"/>
          <w:sz w:val="32"/>
          <w:szCs w:val="32"/>
          <w:lang w:val="en-US" w:eastAsia="zh-CN" w:bidi="ar-SA"/>
        </w:rPr>
        <w:t>政府</w:t>
      </w:r>
      <w:r>
        <w:rPr>
          <w:rFonts w:hint="default" w:ascii="Times New Roman" w:hAnsi="Times New Roman" w:eastAsia="仿宋_GB2312" w:cs="Times New Roman"/>
          <w:b w:val="0"/>
          <w:snapToGrid w:val="0"/>
          <w:color w:val="000000"/>
          <w:spacing w:val="0"/>
          <w:kern w:val="0"/>
          <w:sz w:val="32"/>
          <w:szCs w:val="32"/>
          <w:lang w:val="en-US" w:eastAsia="en-US" w:bidi="ar-SA"/>
        </w:rPr>
        <w:t>各部门单位</w:t>
      </w:r>
      <w:r>
        <w:rPr>
          <w:rFonts w:hint="default" w:ascii="Times New Roman" w:hAnsi="Times New Roman" w:eastAsia="仿宋_GB2312" w:cs="Times New Roman"/>
          <w:b w:val="0"/>
          <w:snapToGrid w:val="0"/>
          <w:color w:val="000000"/>
          <w:spacing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近年来，全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广大教师和教育工作者坚持以习近平新时代中国特色社会主义思想为指导，全面贯彻党的教育方针，坚持立德树人、教书育人、培根铸魂，为我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教育事业和经济社会发展作出了突出贡献，涌现出了一批先进典型。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表扬先进、树立典型，进一步激发广大教师教书育人的积极性和创造性，在第41个教师节来临之际，决定对冯利伟等10名“峄城区教书育人榜样”、王瑞等80名“峄城区优秀教师”、褚卫等30名“峄城区优秀教育工作者”、刘相艳等30名“峄城区优秀班主任”、皮庆军等30名“峄城区师德标兵”进行通报表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希望受到表扬的同志珍惜荣誉，再接再厉，充分发挥先锋模范作用，在今后的教育教学工作中再创佳绩。全区广大教师要以先进为榜样，牢记为党育人、为国育才使命，不断提高专业素养和教育教学水平，为推动我区教育事业高质量发展作出新的更大贡献</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附件：1.峄城区教书育人榜样</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2.峄城区优秀教师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3.峄城区优秀教育工作者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4.峄城区优秀班主任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5.峄城区师德标兵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峄城区人民政府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2025年9月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此件公开发布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附件1</w:t>
      </w:r>
      <w:r>
        <w:rPr>
          <w:rFonts w:hint="default" w:ascii="Times New Roman" w:hAnsi="Times New Roman" w:eastAsia="仿宋_GB2312" w:cs="Times New Roman"/>
          <w:sz w:val="32"/>
          <w:szCs w:val="32"/>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峄城区教书育人榜样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（10名）</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冯利伟</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孙超群</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峄城区翰林小学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孙言安</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峄城区底阁镇中心小学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  利</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孙中川</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峄城区荀子学校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苗  会</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峄城区匡衡小学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孔繁涛</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  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  洋</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峄城区阴平镇中心小学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孙丽丽</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峄城区古邵镇坊上小学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1251"/>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附件2</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峄城区优秀教师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（80名）</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  瑞</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朱忠吉</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张淑瑶</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孟凡存</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魏  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冯  旭</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付志强</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成红丽</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周长龙</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刘文娟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孙  婷</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eastAsia" w:ascii="Times New Roman" w:hAnsi="Times New Roman" w:eastAsia="仿宋_GB2312" w:cs="Times New Roman"/>
          <w:sz w:val="32"/>
          <w:szCs w:val="32"/>
          <w:lang w:eastAsia="zh-CN"/>
        </w:rPr>
        <w:t>枣庄机电工业学校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张  静</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eastAsia" w:ascii="Times New Roman" w:hAnsi="Times New Roman" w:eastAsia="仿宋_GB2312" w:cs="Times New Roman"/>
          <w:sz w:val="32"/>
          <w:szCs w:val="32"/>
          <w:lang w:eastAsia="zh-CN"/>
        </w:rPr>
        <w:t>枣庄机电工业学校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王贝贝</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倩</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  利</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刘丽华</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冯立超</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  勇</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  方</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峄城区荀子学校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李长娥</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峄城区荀子学校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蒋加帅</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峄城区荀子学校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王良芳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峄城区青檀中学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张婷婷</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峄城区青檀中学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  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董晓茹</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  静</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秦长艳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峄城区苏堂小学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李培侠</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峄城区苏堂小学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张雪梅</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峄城区匡衡小学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  薇</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峄城区匡衡小学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李学武</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峄城区翰林小学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周广博</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峄城区翰林小学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  玉</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于仁霞</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  磊</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峄城区坛山小学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钟加东</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峄城区坛山小学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  婷</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峄城区经济开发区实验小学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高凌云</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刘明娟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峄城区第二实验幼儿园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褚爱平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峄城区第三实验幼儿园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王秀芳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峄城区底阁镇甘沟小学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杨艳萍</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峄城区底阁镇甘沟幼儿园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  琪</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峄城区底阁镇中心小学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杨加军</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峄城区底阁镇中心小学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  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峄城区底阁镇中学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  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峄城区底阁镇中学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郭依侠</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峄城区峨山镇左庄小学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刘庆云</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峄城区峨山镇左庄联合小学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官景联</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峄城区峨山镇左庄小学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李富军</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峄城区峨山镇流井小学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王玉北</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峄城区峨山镇中心小学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  勇</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峄城区峨山镇姚庄小学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平  军</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任丽丽</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耿  云</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宗  梅</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王万里</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峄城区吴林街道肖桥小学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魏  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峄城区吴林街道曹庄小学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朱红艳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峄城区吴林街道肖桥幼儿园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  媛</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峄城区榴园镇中学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裴增娟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峄城区榴园镇中学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周春会</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峄城区榴园镇匡谈小学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金文治</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峄城区榴园镇中心小学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  燕</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峄城区榴园镇中心小学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郭宜利</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峄城区榴园镇颜村小学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  杰</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pacing w:val="1"/>
          <w:w w:val="93"/>
          <w:kern w:val="0"/>
          <w:sz w:val="32"/>
          <w:szCs w:val="32"/>
          <w:fitText w:val="4480" w:id="0"/>
        </w:rPr>
        <w:t>中国工农红军峄城区金寺红军小</w:t>
      </w:r>
      <w:r>
        <w:rPr>
          <w:rFonts w:hint="default" w:ascii="Times New Roman" w:hAnsi="Times New Roman" w:eastAsia="仿宋_GB2312" w:cs="Times New Roman"/>
          <w:spacing w:val="-4"/>
          <w:w w:val="93"/>
          <w:kern w:val="0"/>
          <w:sz w:val="32"/>
          <w:szCs w:val="32"/>
          <w:fitText w:val="4480" w:id="0"/>
        </w:rPr>
        <w:t>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姚  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峄城区阴平镇中学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孙礼彬</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峄城区阴平镇燕庄小学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  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峄城区阴平镇中学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王红梅</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峄城区阴平镇中学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褚  燕</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峄城区阴平镇中心幼儿园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  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峄城区古邵镇中心幼儿园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李振媛</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峄城区古邵镇坊上幼儿园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席  振</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峄城区古邵镇中心小学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王传宾</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峄城区古邵镇曹庄中学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蔡世法</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峄城区古邵镇曹庄中学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袁  义</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峄城区古邵镇曹庄中学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赵延彦</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峄城区博文高级中学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褚珣雅</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峄城区峄州高级中学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  宁</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枣庄市峄城区东方学校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附件3</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峄城区优秀教育工作者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（30名）</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褚  卫</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石  振</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叶传银</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eastAsia" w:ascii="Times New Roman" w:hAnsi="Times New Roman" w:eastAsia="仿宋_GB2312" w:cs="Times New Roman"/>
          <w:sz w:val="32"/>
          <w:szCs w:val="32"/>
          <w:lang w:eastAsia="zh-CN"/>
        </w:rPr>
        <w:t>枣庄机电工业学校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孟凡法</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eastAsia" w:ascii="Times New Roman" w:hAnsi="Times New Roman" w:eastAsia="仿宋_GB2312" w:cs="Times New Roman"/>
          <w:sz w:val="32"/>
          <w:szCs w:val="32"/>
          <w:lang w:eastAsia="zh-CN"/>
        </w:rPr>
        <w:t>枣庄机电工业学校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  丹</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周思进</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  峰</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峄城区荀子学校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刘怀国</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峄城区青檀中学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张钰莹</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宋厚梅</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峄城区苏堂小学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孙大为</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峄城区匡衡小学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程  宇</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峄城区翰林小学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  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峄城区峄州小学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王瑞娜</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峄城区坛山小学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  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峄城区经济开发区实验小学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康佳琦</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峄城区特殊教育学校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  慧</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峄城区教学研究中心</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李振鲁</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峄城区教学研究中心</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林清峰</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峄城区教学研究中心</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  晶</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峄城区教学研究中心</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孙中玲</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峄城区底阁镇运卜屯小学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徐洪涛</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峄城区底阁镇甘沟小学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林  祥</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峄城区峨山镇中学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张庆平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峄城区峨山镇中学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  豹</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曹新闻</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峄城区吴林街道坝子小学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刘爱萍</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峄城区榴园镇林桥幼儿园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贾  强</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峄城区榴园镇中学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张庆法</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峄城区阴平镇白山前小学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杨兆龙</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峄城区古邵镇明德小学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附件4</w:t>
      </w:r>
      <w:r>
        <w:rPr>
          <w:rFonts w:hint="default" w:ascii="Times New Roman" w:hAnsi="Times New Roman" w:eastAsia="黑体" w:cs="Times New Roman"/>
          <w:sz w:val="32"/>
          <w:szCs w:val="32"/>
          <w:lang w:eastAsia="zh-CN"/>
        </w:rPr>
        <w:tab/>
      </w:r>
      <w:r>
        <w:rPr>
          <w:rFonts w:hint="default" w:ascii="Times New Roman" w:hAnsi="Times New Roman" w:eastAsia="仿宋_GB2312"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峄城区优秀班主任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（30名）</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刘相艳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张广成</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于  乐</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滕俊民</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eastAsia" w:ascii="Times New Roman" w:hAnsi="Times New Roman" w:eastAsia="仿宋_GB2312" w:cs="Times New Roman"/>
          <w:sz w:val="32"/>
          <w:szCs w:val="32"/>
          <w:lang w:eastAsia="zh-CN"/>
        </w:rPr>
        <w:t>枣庄机电工业学校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张  芹</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eastAsia" w:ascii="Times New Roman" w:hAnsi="Times New Roman" w:eastAsia="仿宋_GB2312" w:cs="Times New Roman"/>
          <w:sz w:val="32"/>
          <w:szCs w:val="32"/>
          <w:lang w:eastAsia="zh-CN"/>
        </w:rPr>
        <w:t>枣庄机电工业学校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纪丰伟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徐晓婉</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陈茂文</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峄城区荀子学校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赵  旭</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峄城区荀子学校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郑雨婷</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峄城区青檀中学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许玉霞</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峄城区青檀中学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杨启燕</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尹  丽</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峄城区苏堂小学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  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峄城区苏堂小学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李红娟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峄城区匡衡小学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董艳珍</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峄城区匡衡小学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孙晓艳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峄城区翰林小学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  超</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峄城区翰林小学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郑显萍</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峄城区峄州小学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  悦</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峄城区坛山小学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颜  莉</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王婷婷</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峄城区底阁镇中学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刘继华</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峄城区峨山镇海尔希望小学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赵  峰</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谷正芹</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峄城区榴园镇中学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  宁</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峄城区阴平镇中学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孙华丽</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峄城区阴平镇上郭小学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韩晓奇</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峄城区古邵镇中心小学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蔡成坤</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峄城区古邵镇曹庄中学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王金玉</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峄城区博文高级中学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附件5</w:t>
      </w:r>
      <w:r>
        <w:rPr>
          <w:rFonts w:hint="default" w:ascii="Times New Roman" w:hAnsi="Times New Roman" w:eastAsia="黑体" w:cs="Times New Roman"/>
          <w:sz w:val="32"/>
          <w:szCs w:val="32"/>
          <w:lang w:eastAsia="zh-CN"/>
        </w:rPr>
        <w:tab/>
      </w:r>
      <w:r>
        <w:rPr>
          <w:rFonts w:hint="default" w:ascii="Times New Roman" w:hAnsi="Times New Roman" w:eastAsia="仿宋_GB2312"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44"/>
          <w:szCs w:val="44"/>
        </w:rPr>
      </w:pPr>
      <w:r>
        <w:rPr>
          <w:rFonts w:hint="default" w:ascii="Times New Roman" w:hAnsi="Times New Roman" w:eastAsia="方正小标宋简体" w:cs="Times New Roman"/>
          <w:sz w:val="44"/>
          <w:szCs w:val="44"/>
        </w:rPr>
        <w:t>峄城区师德标兵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（30名）</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皮庆军</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张旻煜</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谷秀芳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  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郭  晶</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eastAsia" w:ascii="Times New Roman" w:hAnsi="Times New Roman" w:eastAsia="仿宋_GB2312" w:cs="Times New Roman"/>
          <w:sz w:val="32"/>
          <w:szCs w:val="32"/>
          <w:lang w:eastAsia="zh-CN"/>
        </w:rPr>
        <w:t>枣庄机电工业学校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周传艳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于天荣</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枣庄市第二十八中学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孙中川</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峄城区荀子学校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  莉</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峄城区青檀中学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  帅</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甘  玲</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峄城区苏堂小学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林  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峄城区吴林街道中学（</w:t>
      </w:r>
      <w:r>
        <w:rPr>
          <w:rFonts w:hint="default" w:ascii="Times New Roman" w:hAnsi="Times New Roman" w:eastAsia="仿宋_GB2312" w:cs="Times New Roman"/>
          <w:sz w:val="24"/>
          <w:szCs w:val="24"/>
        </w:rPr>
        <w:t>实验中学交流</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  敏</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峄城区翰林小学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  程</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晁  林</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峄城区坛山小学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孙珊珊</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峄城区经济开发区实验小学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  佩</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峄城区实验幼儿园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谭晓云</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峄城区第二实验幼儿园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杨凯娱</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峄城区第三实验幼儿园</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  会</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峄城区特殊教育学校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王延海</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峄城区底阁镇中心小学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  杰</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峄城区峨山镇萝藤小学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  娜</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峄城区吴林街道天柱山小学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许晓芃</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峄城区吴林街道中心小学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郭人菊</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峄城区榴园镇中心小学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  珍</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峄城区阴平镇中学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张永成</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峄城区古邵镇中学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厉  莉</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峄城区兴华学校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王超男</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峄城区峄州高级中学</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褚  芳</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枣庄市峄城区东方学校</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仿宋_GB2312" w:cs="Times New Roman"/>
          <w:sz w:val="32"/>
          <w:szCs w:val="32"/>
        </w:rPr>
      </w:pPr>
    </w:p>
    <w:tbl>
      <w:tblPr>
        <w:tblStyle w:val="6"/>
        <w:tblpPr w:leftFromText="180" w:rightFromText="180" w:vertAnchor="text" w:horzAnchor="page" w:tblpX="1719" w:tblpY="614"/>
        <w:tblOverlap w:val="never"/>
        <w:tblW w:w="8694" w:type="dxa"/>
        <w:tblInd w:w="0" w:type="dxa"/>
        <w:tblBorders>
          <w:top w:val="none" w:color="auto" w:sz="0"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8694"/>
      </w:tblGrid>
      <w:tr>
        <w:tblPrEx>
          <w:tblBorders>
            <w:top w:val="none" w:color="auto" w:sz="0"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Ex>
        <w:trPr>
          <w:trHeight w:val="629" w:hRule="atLeast"/>
        </w:trPr>
        <w:tc>
          <w:tcPr>
            <w:tcW w:w="8694" w:type="dxa"/>
            <w:tcBorders>
              <w:tl2br w:val="nil"/>
              <w:tr2bl w:val="nil"/>
            </w:tcBorders>
            <w:vAlign w:val="center"/>
          </w:tcPr>
          <w:p>
            <w:pPr>
              <w:spacing w:line="580" w:lineRule="exact"/>
              <w:rPr>
                <w:rFonts w:hint="eastAsia" w:ascii="宋体" w:hAnsi="宋体"/>
                <w:sz w:val="28"/>
                <w:szCs w:val="28"/>
              </w:rPr>
            </w:pPr>
          </w:p>
        </w:tc>
      </w:tr>
      <w:tr>
        <w:tblPrEx>
          <w:tblBorders>
            <w:top w:val="none" w:color="auto" w:sz="0"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Ex>
        <w:trPr>
          <w:trHeight w:val="629" w:hRule="atLeast"/>
        </w:trPr>
        <w:tc>
          <w:tcPr>
            <w:tcW w:w="8694" w:type="dxa"/>
            <w:tcBorders>
              <w:tl2br w:val="nil"/>
              <w:tr2bl w:val="nil"/>
            </w:tcBorders>
            <w:vAlign w:val="center"/>
          </w:tcPr>
          <w:p>
            <w:pPr>
              <w:spacing w:line="580" w:lineRule="exact"/>
              <w:ind w:firstLine="140" w:firstLineChars="50"/>
              <w:rPr>
                <w:rFonts w:hint="eastAsia" w:ascii="仿宋_GB2312" w:hAnsi="宋体" w:eastAsia="仿宋_GB2312"/>
                <w:sz w:val="28"/>
                <w:szCs w:val="28"/>
              </w:rPr>
            </w:pPr>
            <w:r>
              <w:rPr>
                <w:rFonts w:hint="default" w:ascii="Times New Roman" w:hAnsi="Times New Roman" w:eastAsia="仿宋_GB2312" w:cs="Times New Roman"/>
                <w:sz w:val="28"/>
                <w:szCs w:val="28"/>
                <w:lang w:eastAsia="zh-CN"/>
              </w:rPr>
              <w:t>峄城区</w:t>
            </w:r>
            <w:r>
              <w:rPr>
                <w:rFonts w:hint="default" w:ascii="Times New Roman" w:hAnsi="Times New Roman" w:eastAsia="仿宋_GB2312" w:cs="Times New Roman"/>
                <w:sz w:val="28"/>
                <w:szCs w:val="28"/>
              </w:rPr>
              <w:t>人民政府办公室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8</w:t>
            </w:r>
            <w:bookmarkStart w:id="0" w:name="_GoBack"/>
            <w:bookmarkEnd w:id="0"/>
            <w:r>
              <w:rPr>
                <w:rFonts w:hint="default" w:ascii="Times New Roman" w:hAnsi="Times New Roman" w:eastAsia="仿宋_GB2312" w:cs="Times New Roman"/>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35126"/>
    <w:rsid w:val="06C610C4"/>
    <w:rsid w:val="1C8018CE"/>
    <w:rsid w:val="1D534BA0"/>
    <w:rsid w:val="308961B3"/>
    <w:rsid w:val="5EF50446"/>
    <w:rsid w:val="7134292C"/>
    <w:rsid w:val="77435126"/>
    <w:rsid w:val="794F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2912</Words>
  <Characters>2932</Characters>
  <Lines>0</Lines>
  <Paragraphs>0</Paragraphs>
  <TotalTime>2</TotalTime>
  <ScaleCrop>false</ScaleCrop>
  <LinksUpToDate>false</LinksUpToDate>
  <CharactersWithSpaces>3534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2025-09-02T11:08:00Z</dcterms:created>
  <dc:creator>看我头像吗</dc:creator>
  <cp:lastModifiedBy>Sun...</cp:lastModifiedBy>
  <cp:lastPrinted>2025-09-04T03:35:00Z</cp:lastPrinted>
  <dcterms:modified xsi:type="dcterms:W3CDTF">2025-09-08T01:11:11Z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366C623F011940EA858F66E9FF940A57_11</vt:lpwstr>
  </property>
  <property fmtid="{D5CDD505-2E9C-101B-9397-08002B2CF9AE}" pid="4" name="KSOTemplateDocerSaveRecord">
    <vt:lpwstr>eyJoZGlkIjoiNzllZjhlOTZlZGNlZWQ2MTllOGIyMjRhZjIwOTBhZDciLCJ1c2VySWQiOiIyNjkyODA0NDMifQ==</vt:lpwstr>
  </property>
</Properties>
</file>